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D3CA306" w14:textId="77777777" w:rsidR="001F16B5" w:rsidRPr="0013685E" w:rsidRDefault="001F16B5" w:rsidP="001F16B5">
      <w:pPr>
        <w:rPr>
          <w:rFonts w:ascii="Arial" w:eastAsia="Arial" w:hAnsi="Arial" w:cs="Arial"/>
          <w:b/>
          <w:sz w:val="22"/>
          <w:szCs w:val="22"/>
          <w:lang w:eastAsia="ar-SA"/>
        </w:rPr>
      </w:pPr>
      <w:bookmarkStart w:id="0" w:name="_Toc12873834"/>
      <w:bookmarkStart w:id="1" w:name="_Toc12966571"/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5447F2">
        <w:rPr>
          <w:rFonts w:ascii="Arial" w:eastAsia="Arial" w:hAnsi="Arial" w:cs="Arial"/>
          <w:b/>
          <w:bCs/>
          <w:sz w:val="22"/>
          <w:szCs w:val="22"/>
          <w:lang w:eastAsia="ar-SA"/>
        </w:rPr>
        <w:t>PZ.294.5696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2A46EEDA" w14:textId="77777777" w:rsidR="001F16B5" w:rsidRPr="0013685E" w:rsidRDefault="001F16B5" w:rsidP="001F16B5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351B5C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0881/IZ18GM/01168/01151/26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7E45FA95" w14:textId="77777777" w:rsidR="001F16B5" w:rsidRDefault="001F16B5" w:rsidP="001F16B5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BC5983">
        <w:rPr>
          <w:rFonts w:ascii="Arial" w:hAnsi="Arial" w:cs="Arial"/>
          <w:b/>
          <w:bCs/>
          <w:sz w:val="22"/>
          <w:szCs w:val="22"/>
        </w:rPr>
        <w:t>Remont punktu ładunkowego na stacji Łubowo w km 86,675 - 87,411 linii kolejowej nr 210 Chojnice – Runowo Pomorskie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3A879883" w14:textId="77777777" w:rsidR="001F16B5" w:rsidRPr="00D53A91" w:rsidRDefault="001F16B5" w:rsidP="001F16B5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725C1E8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Gwarancja [ubezpieczeniowa/bankowa] należytego wykonania umowy</w:t>
      </w:r>
      <w:bookmarkEnd w:id="0"/>
      <w:bookmarkEnd w:id="1"/>
    </w:p>
    <w:p w14:paraId="530CC6F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  <w:bookmarkStart w:id="2" w:name="_Toc12873835"/>
      <w:bookmarkStart w:id="3" w:name="_Toc12966572"/>
      <w:r w:rsidRPr="00954277">
        <w:rPr>
          <w:rFonts w:ascii="Arial" w:eastAsia="Times New Roman" w:hAnsi="Arial" w:cs="Arial"/>
          <w:b/>
          <w:sz w:val="22"/>
          <w:szCs w:val="22"/>
        </w:rPr>
        <w:t>nr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  <w:bookmarkEnd w:id="2"/>
      <w:bookmarkEnd w:id="3"/>
    </w:p>
    <w:p w14:paraId="2C3AA19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6055005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37FB843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bookmarkStart w:id="4" w:name="_Toc12873836"/>
      <w:bookmarkStart w:id="5" w:name="_Toc12966573"/>
      <w:r w:rsidRPr="00954277">
        <w:rPr>
          <w:rFonts w:ascii="Arial" w:eastAsia="Times New Roman" w:hAnsi="Arial" w:cs="Arial"/>
          <w:b/>
          <w:sz w:val="22"/>
          <w:szCs w:val="22"/>
        </w:rPr>
        <w:t>GWARANT</w:t>
      </w:r>
      <w:r w:rsidRPr="00954277">
        <w:rPr>
          <w:rFonts w:ascii="Arial" w:eastAsia="Times New Roman" w:hAnsi="Arial" w:cs="Arial"/>
          <w:sz w:val="22"/>
          <w:szCs w:val="22"/>
        </w:rPr>
        <w:t>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b/>
          <w:sz w:val="22"/>
          <w:szCs w:val="22"/>
        </w:rPr>
        <w:t>.</w:t>
      </w:r>
      <w:r w:rsidRPr="00954277">
        <w:rPr>
          <w:rFonts w:ascii="Arial" w:eastAsia="Times New Roman" w:hAnsi="Arial" w:cs="Arial"/>
          <w:sz w:val="22"/>
          <w:szCs w:val="22"/>
        </w:rPr>
        <w:t xml:space="preserve"> z siedzibą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wpisana do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pod numerem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posiadająca numer NIP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,</w:t>
      </w:r>
      <w:bookmarkEnd w:id="4"/>
      <w:bookmarkEnd w:id="5"/>
    </w:p>
    <w:p w14:paraId="470D088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5A0DF4B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64730FF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6" w:name="_Toc12873837"/>
      <w:bookmarkStart w:id="7" w:name="_Toc12966574"/>
      <w:r w:rsidRPr="00954277">
        <w:rPr>
          <w:rFonts w:ascii="Arial" w:eastAsia="Times New Roman" w:hAnsi="Arial" w:cs="Arial"/>
          <w:b/>
          <w:sz w:val="22"/>
          <w:szCs w:val="22"/>
        </w:rPr>
        <w:t>BENEFICJENT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bookmarkEnd w:id="6"/>
      <w:bookmarkEnd w:id="7"/>
    </w:p>
    <w:p w14:paraId="2D3842A2" w14:textId="7AC41EA2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8" w:name="_Toc12873838"/>
      <w:bookmarkStart w:id="9" w:name="_Toc12966575"/>
      <w:r w:rsidRPr="00954277">
        <w:rPr>
          <w:rFonts w:ascii="Arial" w:eastAsia="Times New Roman" w:hAnsi="Arial" w:cs="Arial"/>
          <w:b/>
          <w:sz w:val="22"/>
          <w:szCs w:val="22"/>
        </w:rPr>
        <w:t>PKP Polskie Linie Kolejowe S.A.</w:t>
      </w:r>
      <w:r w:rsidRPr="00954277">
        <w:rPr>
          <w:rFonts w:ascii="Arial" w:eastAsia="Times New Roman" w:hAnsi="Arial" w:cs="Arial"/>
          <w:sz w:val="22"/>
          <w:szCs w:val="22"/>
        </w:rPr>
        <w:t xml:space="preserve"> z siedzibą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 kapitale zakładowym w wysokości </w:t>
      </w:r>
      <w:r w:rsidR="00DF24B1" w:rsidRPr="00DF24B1">
        <w:rPr>
          <w:rFonts w:ascii="Arial" w:eastAsia="Times New Roman" w:hAnsi="Arial" w:cs="Arial"/>
          <w:color w:val="auto"/>
          <w:sz w:val="22"/>
          <w:szCs w:val="22"/>
        </w:rPr>
        <w:t>37.277.023.000</w:t>
      </w:r>
      <w:r w:rsidR="00DF24B1">
        <w:rPr>
          <w:rFonts w:ascii="Arial" w:eastAsia="Times New Roman" w:hAnsi="Arial" w:cs="Arial"/>
          <w:color w:val="auto"/>
          <w:sz w:val="22"/>
          <w:szCs w:val="22"/>
        </w:rPr>
        <w:t xml:space="preserve">,00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PLN w całości wpłaconym,</w:t>
      </w:r>
      <w:bookmarkEnd w:id="8"/>
      <w:bookmarkEnd w:id="9"/>
    </w:p>
    <w:p w14:paraId="62611AC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424CA9D8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bookmarkStart w:id="10" w:name="_Toc12873839"/>
      <w:bookmarkStart w:id="11" w:name="_Toc12966576"/>
      <w:r w:rsidRPr="00954277">
        <w:rPr>
          <w:rFonts w:ascii="Arial" w:eastAsia="Times New Roman" w:hAnsi="Arial" w:cs="Arial"/>
          <w:b/>
          <w:sz w:val="22"/>
          <w:szCs w:val="22"/>
        </w:rPr>
        <w:t>WYKONAWCA</w:t>
      </w:r>
      <w:r w:rsidRPr="00954277">
        <w:rPr>
          <w:rFonts w:ascii="Arial" w:eastAsia="Times New Roman" w:hAnsi="Arial" w:cs="Arial"/>
          <w:sz w:val="22"/>
          <w:szCs w:val="22"/>
        </w:rPr>
        <w:t>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]z siedzibą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wpisana do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pod numerem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posiadająca numer NIP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,</w:t>
      </w:r>
      <w:bookmarkEnd w:id="10"/>
      <w:bookmarkEnd w:id="11"/>
    </w:p>
    <w:p w14:paraId="121C98B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12" w:name="_Toc12873840"/>
      <w:bookmarkStart w:id="13" w:name="_Toc12966577"/>
      <w:r w:rsidRPr="00954277">
        <w:rPr>
          <w:rFonts w:ascii="Arial" w:eastAsia="Times New Roman" w:hAnsi="Arial" w:cs="Arial"/>
          <w:b/>
          <w:sz w:val="22"/>
          <w:szCs w:val="22"/>
        </w:rPr>
        <w:t>[Konsorcjum w składzie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  <w:bookmarkEnd w:id="12"/>
      <w:bookmarkEnd w:id="13"/>
    </w:p>
    <w:p w14:paraId="6E1C594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[Lider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</w:p>
    <w:p w14:paraId="5099279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[Partner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</w:p>
    <w:p w14:paraId="1E8FE9C7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120833B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FB3A9D9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0A87CB8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color w:val="auto"/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1698419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6A18997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Tahoma" w:eastAsia="Times New Roman" w:hAnsi="Tahoma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Umowy albo niezapewnienie zabezpieczenia należytego wykonania Umowy</w:t>
      </w:r>
      <w:r w:rsidRPr="00954277" w:rsidDel="00A3176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zgodnie z Umową.</w:t>
      </w:r>
    </w:p>
    <w:p w14:paraId="4CC3534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C5D97D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Nasza Gwarancja wchodzi w życie z dniem wystawienia i pozostaje ważna do dnia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[●]</w:t>
      </w:r>
      <w:r w:rsidRPr="00954277">
        <w:rPr>
          <w:rFonts w:ascii="Arial" w:eastAsia="Times New Roman" w:hAnsi="Arial" w:cs="Arial"/>
          <w:sz w:val="22"/>
          <w:szCs w:val="22"/>
        </w:rPr>
        <w:t xml:space="preserve"> („Termin ważności”).</w:t>
      </w:r>
    </w:p>
    <w:p w14:paraId="2D97DC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35EFB456" w14:textId="77777777" w:rsidR="00954277" w:rsidRPr="00954277" w:rsidRDefault="00954277" w:rsidP="00954277">
      <w:pPr>
        <w:widowControl/>
        <w:tabs>
          <w:tab w:val="right" w:pos="-1985"/>
        </w:tabs>
        <w:suppressAutoHyphens w:val="0"/>
        <w:autoSpaceDE w:val="0"/>
        <w:autoSpaceDN w:val="0"/>
        <w:adjustRightInd w:val="0"/>
        <w:spacing w:after="60"/>
        <w:ind w:right="-2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]:</w:t>
      </w:r>
    </w:p>
    <w:p w14:paraId="47E61B50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spacing w:after="6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 za pośrednictwem banku prowadzącego rachunek Beneficjenta wraz z potwierdzeniem tego banku, że podpisy złożone na żądaniu zapłaty należą do osób uprawnionych do reprezentowania Beneficjenta, lub</w:t>
      </w:r>
    </w:p>
    <w:p w14:paraId="61B29E42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lastRenderedPageBreak/>
        <w:t>bezpośrednio wraz z potwierdzeniem przez bank prowadzący rachunek Beneficjenta, że podpisy złożone na żądaniu zapłaty należą do osób uprawnionych do reprezentowania Beneficjenta, lub</w:t>
      </w:r>
    </w:p>
    <w:p w14:paraId="1C6E2DC9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49DF296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1143FC6F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iCs/>
          <w:color w:val="auto"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najpóźniej w ostatnim dniu Terminu ważności niniejszej Gwarancji</w:t>
      </w:r>
      <w:r w:rsidRPr="00954277">
        <w:rPr>
          <w:rFonts w:ascii="Arial" w:eastAsia="Times New Roman" w:hAnsi="Arial" w:cs="Arial"/>
          <w:iCs/>
          <w:color w:val="auto"/>
          <w:sz w:val="22"/>
          <w:szCs w:val="22"/>
        </w:rPr>
        <w:t xml:space="preserve"> na adres poczty elektronicznej Gwaranta:</w:t>
      </w:r>
      <w:r w:rsidRPr="00954277">
        <w:rPr>
          <w:rFonts w:ascii="Arial" w:eastAsia="Times New Roman" w:hAnsi="Arial" w:cs="Arial"/>
          <w:sz w:val="22"/>
          <w:szCs w:val="22"/>
        </w:rPr>
        <w:t xml:space="preserve"> [●].</w:t>
      </w:r>
    </w:p>
    <w:p w14:paraId="7837E1A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12D88768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7CF5C0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090B2C3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bookmarkStart w:id="14" w:name="_Toc12873841"/>
      <w:bookmarkStart w:id="15" w:name="_Toc12966578"/>
      <w:r w:rsidRPr="00954277">
        <w:rPr>
          <w:rFonts w:ascii="Arial" w:eastAsia="Times New Roman" w:hAnsi="Arial" w:cs="Arial"/>
          <w:sz w:val="22"/>
          <w:szCs w:val="22"/>
        </w:rPr>
        <w:t>Gwarancja wygasa automatycznie i całkowicie w przypadku:</w:t>
      </w:r>
      <w:bookmarkEnd w:id="14"/>
      <w:bookmarkEnd w:id="15"/>
    </w:p>
    <w:p w14:paraId="0CAB7354" w14:textId="77777777" w:rsidR="00954277" w:rsidRPr="00954277" w:rsidRDefault="00954277" w:rsidP="00954277">
      <w:pPr>
        <w:widowControl/>
        <w:numPr>
          <w:ilvl w:val="1"/>
          <w:numId w:val="20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gdyby żądanie zapłaty i oświadczenie Beneficjenta nie zostały doręczone Gwarantowi w Terminie ważności Gwarancji,</w:t>
      </w:r>
    </w:p>
    <w:p w14:paraId="287405FB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061624F6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gdy świadczenia Gwaranta z tytułu niniejszej Gwarancji osiągną kwotę Gwarancji, </w:t>
      </w:r>
    </w:p>
    <w:p w14:paraId="1A949C61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523FF2C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A50B4D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535CCE9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C02BA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Wierzytelności Beneficjenta wynikające z Gwarancji nie mogą być przeniesione na osobę trzecią bez uprzedniej, pisemnej zgody Gwaranta.</w:t>
      </w:r>
    </w:p>
    <w:p w14:paraId="0FB688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689C39E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Gwarancja poddana jest prawu polskiemu i jurysdykcji sądów polskich.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</w:p>
    <w:p w14:paraId="4C6716C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29E0EC4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Wszelkie spory powstające w związku z Gwarancją będą rozstrzygane przez sąd właściwy dla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siedziby</w:t>
      </w:r>
      <w:r w:rsidRPr="009542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54277">
        <w:rPr>
          <w:rFonts w:ascii="Arial" w:eastAsia="Times New Roman" w:hAnsi="Arial" w:cs="Arial"/>
          <w:sz w:val="22"/>
          <w:szCs w:val="22"/>
        </w:rPr>
        <w:t>Beneficjenta.</w:t>
      </w:r>
    </w:p>
    <w:p w14:paraId="34D4B3B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5F0014A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1243C75" w14:textId="77777777" w:rsidR="00954277" w:rsidRPr="00954277" w:rsidRDefault="00954277" w:rsidP="00954277">
      <w:pPr>
        <w:widowControl/>
        <w:suppressAutoHyphens w:val="0"/>
        <w:jc w:val="both"/>
        <w:rPr>
          <w:rFonts w:ascii="Arial" w:eastAsia="Times New Roman" w:hAnsi="Arial" w:cs="Arial"/>
          <w:shd w:val="clear" w:color="000000" w:fill="FFFFFF"/>
        </w:rPr>
      </w:pPr>
      <w:r w:rsidRPr="00954277">
        <w:rPr>
          <w:rFonts w:ascii="Arial" w:eastAsia="Times New Roman" w:hAnsi="Arial" w:cs="Arial"/>
          <w:i/>
          <w:color w:val="auto"/>
          <w:sz w:val="22"/>
          <w:szCs w:val="22"/>
        </w:rPr>
        <w:t>Miejsce, data wystawienia Gwarancji i podpis/podpisy osób uprawnionych do reprezentowania Gwaranta</w:t>
      </w:r>
    </w:p>
    <w:p w14:paraId="0630116D" w14:textId="77777777" w:rsidR="00954277" w:rsidRPr="00954277" w:rsidRDefault="00954277" w:rsidP="00954277">
      <w:pPr>
        <w:widowControl/>
        <w:tabs>
          <w:tab w:val="center" w:pos="4536"/>
          <w:tab w:val="right" w:pos="9072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7D19298F" w14:textId="77777777" w:rsidR="00954277" w:rsidRPr="00954277" w:rsidRDefault="00954277" w:rsidP="00954277">
      <w:pPr>
        <w:widowControl/>
        <w:tabs>
          <w:tab w:val="center" w:pos="4536"/>
          <w:tab w:val="right" w:pos="9072"/>
        </w:tabs>
        <w:suppressAutoHyphens w:val="0"/>
        <w:autoSpaceDE w:val="0"/>
        <w:autoSpaceDN w:val="0"/>
        <w:adjustRightInd w:val="0"/>
        <w:jc w:val="right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5FC6D1E" w14:textId="01D53C95" w:rsidR="008C5455" w:rsidRPr="00BD0F1D" w:rsidRDefault="008C5455" w:rsidP="00954277">
      <w:pPr>
        <w:jc w:val="both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CE89A" w14:textId="77777777" w:rsidR="002647FA" w:rsidRDefault="002647FA" w:rsidP="00DA091E">
      <w:r>
        <w:separator/>
      </w:r>
    </w:p>
  </w:endnote>
  <w:endnote w:type="continuationSeparator" w:id="0">
    <w:p w14:paraId="15887A49" w14:textId="77777777" w:rsidR="002647FA" w:rsidRDefault="002647F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0F12A4C1" w14:textId="153186CB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F4F9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F4F9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5EB42" w14:textId="77777777" w:rsidR="002647FA" w:rsidRDefault="002647FA" w:rsidP="00DA091E">
      <w:r>
        <w:separator/>
      </w:r>
    </w:p>
  </w:footnote>
  <w:footnote w:type="continuationSeparator" w:id="0">
    <w:p w14:paraId="31707E1A" w14:textId="77777777" w:rsidR="002647FA" w:rsidRDefault="002647F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60BC655A" w:rsidR="00422B5F" w:rsidRPr="00347A79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347A79">
      <w:rPr>
        <w:rFonts w:ascii="Arial" w:hAnsi="Arial" w:cs="Arial"/>
        <w:b/>
        <w:iCs/>
        <w:color w:val="auto"/>
        <w:sz w:val="18"/>
        <w:szCs w:val="16"/>
      </w:rPr>
      <w:t xml:space="preserve">Załącznik nr </w:t>
    </w:r>
    <w:r w:rsidR="00AD6C13">
      <w:rPr>
        <w:rFonts w:ascii="Arial" w:hAnsi="Arial" w:cs="Arial"/>
        <w:b/>
        <w:iCs/>
        <w:color w:val="auto"/>
        <w:sz w:val="18"/>
        <w:szCs w:val="16"/>
      </w:rPr>
      <w:t>6</w:t>
    </w:r>
    <w:r w:rsidR="00473D30" w:rsidRPr="00347A79">
      <w:rPr>
        <w:rFonts w:ascii="Arial" w:hAnsi="Arial" w:cs="Arial"/>
        <w:b/>
        <w:iCs/>
        <w:color w:val="auto"/>
        <w:sz w:val="18"/>
        <w:szCs w:val="16"/>
      </w:rPr>
      <w:t xml:space="preserve"> </w:t>
    </w:r>
    <w:r w:rsidRPr="00347A79">
      <w:rPr>
        <w:rFonts w:ascii="Arial" w:hAnsi="Arial" w:cs="Arial"/>
        <w:b/>
        <w:iCs/>
        <w:color w:val="auto"/>
        <w:sz w:val="18"/>
        <w:szCs w:val="16"/>
      </w:rPr>
      <w:t xml:space="preserve">do SWZ – </w:t>
    </w:r>
    <w:r w:rsidR="00F04B06" w:rsidRPr="00347A79">
      <w:rPr>
        <w:rFonts w:ascii="Arial" w:hAnsi="Arial" w:cs="Arial"/>
        <w:b/>
        <w:iCs/>
        <w:color w:val="auto"/>
        <w:sz w:val="18"/>
        <w:szCs w:val="16"/>
      </w:rPr>
      <w:t>Wzór gwarancji zabezpieczenia należytego wykonania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3930242">
    <w:abstractNumId w:val="20"/>
  </w:num>
  <w:num w:numId="2" w16cid:durableId="1524594598">
    <w:abstractNumId w:val="7"/>
  </w:num>
  <w:num w:numId="3" w16cid:durableId="935792812">
    <w:abstractNumId w:val="8"/>
  </w:num>
  <w:num w:numId="4" w16cid:durableId="1094012338">
    <w:abstractNumId w:val="15"/>
  </w:num>
  <w:num w:numId="5" w16cid:durableId="693265628">
    <w:abstractNumId w:val="18"/>
  </w:num>
  <w:num w:numId="6" w16cid:durableId="1422557051">
    <w:abstractNumId w:val="5"/>
  </w:num>
  <w:num w:numId="7" w16cid:durableId="700786654">
    <w:abstractNumId w:val="13"/>
  </w:num>
  <w:num w:numId="8" w16cid:durableId="1654524138">
    <w:abstractNumId w:val="6"/>
  </w:num>
  <w:num w:numId="9" w16cid:durableId="486359737">
    <w:abstractNumId w:val="3"/>
  </w:num>
  <w:num w:numId="10" w16cid:durableId="1640257089">
    <w:abstractNumId w:val="0"/>
  </w:num>
  <w:num w:numId="11" w16cid:durableId="1986472504">
    <w:abstractNumId w:val="14"/>
  </w:num>
  <w:num w:numId="12" w16cid:durableId="1691837466">
    <w:abstractNumId w:val="2"/>
  </w:num>
  <w:num w:numId="13" w16cid:durableId="774788696">
    <w:abstractNumId w:val="11"/>
  </w:num>
  <w:num w:numId="14" w16cid:durableId="1924146196">
    <w:abstractNumId w:val="10"/>
  </w:num>
  <w:num w:numId="15" w16cid:durableId="1664775199">
    <w:abstractNumId w:val="19"/>
  </w:num>
  <w:num w:numId="16" w16cid:durableId="517158937">
    <w:abstractNumId w:val="12"/>
  </w:num>
  <w:num w:numId="17" w16cid:durableId="1728257307">
    <w:abstractNumId w:val="16"/>
  </w:num>
  <w:num w:numId="18" w16cid:durableId="678511546">
    <w:abstractNumId w:val="4"/>
  </w:num>
  <w:num w:numId="19" w16cid:durableId="350028873">
    <w:abstractNumId w:val="1"/>
  </w:num>
  <w:num w:numId="20" w16cid:durableId="371031445">
    <w:abstractNumId w:val="9"/>
  </w:num>
  <w:num w:numId="21" w16cid:durableId="1137914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622E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C3323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880"/>
    <w:rsid w:val="00162B24"/>
    <w:rsid w:val="00163ABB"/>
    <w:rsid w:val="001725FD"/>
    <w:rsid w:val="00174A82"/>
    <w:rsid w:val="00182B49"/>
    <w:rsid w:val="001935B4"/>
    <w:rsid w:val="00193E48"/>
    <w:rsid w:val="001A2DE0"/>
    <w:rsid w:val="001C7087"/>
    <w:rsid w:val="001D084B"/>
    <w:rsid w:val="001D4D19"/>
    <w:rsid w:val="001E212B"/>
    <w:rsid w:val="001E38A8"/>
    <w:rsid w:val="001F16B5"/>
    <w:rsid w:val="001F46D0"/>
    <w:rsid w:val="001F4803"/>
    <w:rsid w:val="00201A9A"/>
    <w:rsid w:val="00215681"/>
    <w:rsid w:val="00216BD0"/>
    <w:rsid w:val="0022321C"/>
    <w:rsid w:val="002455A2"/>
    <w:rsid w:val="0025098A"/>
    <w:rsid w:val="002512D3"/>
    <w:rsid w:val="00261261"/>
    <w:rsid w:val="002647FA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2674"/>
    <w:rsid w:val="002D6AE6"/>
    <w:rsid w:val="002F5CF7"/>
    <w:rsid w:val="00300A0D"/>
    <w:rsid w:val="00315874"/>
    <w:rsid w:val="00332EDF"/>
    <w:rsid w:val="003432AC"/>
    <w:rsid w:val="00345A6C"/>
    <w:rsid w:val="00347A79"/>
    <w:rsid w:val="00350631"/>
    <w:rsid w:val="00385579"/>
    <w:rsid w:val="003A12FB"/>
    <w:rsid w:val="003B37B3"/>
    <w:rsid w:val="003D0BA7"/>
    <w:rsid w:val="003D4539"/>
    <w:rsid w:val="003E4312"/>
    <w:rsid w:val="003E4C08"/>
    <w:rsid w:val="003E5199"/>
    <w:rsid w:val="003E60AB"/>
    <w:rsid w:val="004015A8"/>
    <w:rsid w:val="00405E2E"/>
    <w:rsid w:val="004131A5"/>
    <w:rsid w:val="004219F1"/>
    <w:rsid w:val="00422B5F"/>
    <w:rsid w:val="0043005F"/>
    <w:rsid w:val="00446BC8"/>
    <w:rsid w:val="00455DD8"/>
    <w:rsid w:val="00460C8E"/>
    <w:rsid w:val="00473D30"/>
    <w:rsid w:val="0048151A"/>
    <w:rsid w:val="004A73A6"/>
    <w:rsid w:val="004E7147"/>
    <w:rsid w:val="004F34C8"/>
    <w:rsid w:val="004F7A42"/>
    <w:rsid w:val="00502E92"/>
    <w:rsid w:val="005040B7"/>
    <w:rsid w:val="00512587"/>
    <w:rsid w:val="005431C6"/>
    <w:rsid w:val="00562FF7"/>
    <w:rsid w:val="00581502"/>
    <w:rsid w:val="00594FBF"/>
    <w:rsid w:val="005C71AC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1AB4"/>
    <w:rsid w:val="007E18CE"/>
    <w:rsid w:val="007F17B1"/>
    <w:rsid w:val="007F4087"/>
    <w:rsid w:val="00814AF7"/>
    <w:rsid w:val="00820FB7"/>
    <w:rsid w:val="008276BC"/>
    <w:rsid w:val="0083712D"/>
    <w:rsid w:val="00860941"/>
    <w:rsid w:val="00863889"/>
    <w:rsid w:val="008706E6"/>
    <w:rsid w:val="00875A7E"/>
    <w:rsid w:val="008839C2"/>
    <w:rsid w:val="008850EE"/>
    <w:rsid w:val="00896A52"/>
    <w:rsid w:val="00896EB3"/>
    <w:rsid w:val="008A13E2"/>
    <w:rsid w:val="008A44DA"/>
    <w:rsid w:val="008A5CA0"/>
    <w:rsid w:val="008B3715"/>
    <w:rsid w:val="008C5455"/>
    <w:rsid w:val="008C682B"/>
    <w:rsid w:val="008F4F98"/>
    <w:rsid w:val="0090146E"/>
    <w:rsid w:val="00904199"/>
    <w:rsid w:val="0090433E"/>
    <w:rsid w:val="00921EAB"/>
    <w:rsid w:val="00936BA7"/>
    <w:rsid w:val="00952EE6"/>
    <w:rsid w:val="00954277"/>
    <w:rsid w:val="009923BB"/>
    <w:rsid w:val="00993F1E"/>
    <w:rsid w:val="009972F5"/>
    <w:rsid w:val="009A70BA"/>
    <w:rsid w:val="009C083B"/>
    <w:rsid w:val="009C4FFD"/>
    <w:rsid w:val="009D1657"/>
    <w:rsid w:val="009E0A85"/>
    <w:rsid w:val="009E27C7"/>
    <w:rsid w:val="009F7D05"/>
    <w:rsid w:val="00A279B9"/>
    <w:rsid w:val="00A91CD7"/>
    <w:rsid w:val="00A9354D"/>
    <w:rsid w:val="00AA3E64"/>
    <w:rsid w:val="00AC45D7"/>
    <w:rsid w:val="00AC78DF"/>
    <w:rsid w:val="00AD6757"/>
    <w:rsid w:val="00AD6C13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0F28"/>
    <w:rsid w:val="00BB37B4"/>
    <w:rsid w:val="00BC3D4B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DF24B1"/>
    <w:rsid w:val="00E068BC"/>
    <w:rsid w:val="00E27A47"/>
    <w:rsid w:val="00E31E7F"/>
    <w:rsid w:val="00E31ED1"/>
    <w:rsid w:val="00E37511"/>
    <w:rsid w:val="00E6478D"/>
    <w:rsid w:val="00E673CB"/>
    <w:rsid w:val="00E70629"/>
    <w:rsid w:val="00E7408D"/>
    <w:rsid w:val="00E76A99"/>
    <w:rsid w:val="00E801D6"/>
    <w:rsid w:val="00EA4EBC"/>
    <w:rsid w:val="00EC29A8"/>
    <w:rsid w:val="00EC42E0"/>
    <w:rsid w:val="00EC44E7"/>
    <w:rsid w:val="00EE17C6"/>
    <w:rsid w:val="00EE2D4D"/>
    <w:rsid w:val="00EF2AB3"/>
    <w:rsid w:val="00F0482B"/>
    <w:rsid w:val="00F04B06"/>
    <w:rsid w:val="00F05A3B"/>
    <w:rsid w:val="00F07AEF"/>
    <w:rsid w:val="00F275C0"/>
    <w:rsid w:val="00F33CCA"/>
    <w:rsid w:val="00F44C52"/>
    <w:rsid w:val="00F45DA3"/>
    <w:rsid w:val="00F62CF8"/>
    <w:rsid w:val="00F65FF3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AB68E5-429F-4A22-BA40-EA4AE7002B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790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11</cp:revision>
  <cp:lastPrinted>2026-03-23T12:34:00Z</cp:lastPrinted>
  <dcterms:created xsi:type="dcterms:W3CDTF">2025-09-05T07:01:00Z</dcterms:created>
  <dcterms:modified xsi:type="dcterms:W3CDTF">2026-03-23T12:34:00Z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